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970D5" w:rsidRDefault="006C1BCA">
      <w:r>
        <w:t>To: SACUA</w:t>
      </w:r>
    </w:p>
    <w:p w14:paraId="00000002" w14:textId="77777777" w:rsidR="005970D5" w:rsidRDefault="006C1BCA">
      <w:r>
        <w:t>From: Luke McCarthy, Director, Faculty Senate Office</w:t>
      </w:r>
    </w:p>
    <w:p w14:paraId="00000003" w14:textId="0BDE8A0F" w:rsidR="005970D5" w:rsidRDefault="006C1BCA">
      <w:r>
        <w:t>Subject: Director’s Report on F</w:t>
      </w:r>
      <w:r w:rsidR="00083C5E">
        <w:t>aculty Senate Office Activities</w:t>
      </w:r>
    </w:p>
    <w:p w14:paraId="00000004" w14:textId="2E13E0EF" w:rsidR="005970D5" w:rsidRDefault="00247ED9">
      <w:r>
        <w:t>Date</w:t>
      </w:r>
      <w:r w:rsidR="006C1BCA">
        <w:t xml:space="preserve">: </w:t>
      </w:r>
      <w:r w:rsidR="00F14D43">
        <w:t>February 1</w:t>
      </w:r>
      <w:r w:rsidR="00431C50">
        <w:t>7</w:t>
      </w:r>
      <w:r w:rsidR="00F14D43">
        <w:t>, 2023</w:t>
      </w:r>
    </w:p>
    <w:p w14:paraId="00000005" w14:textId="77777777" w:rsidR="005970D5" w:rsidRDefault="006C1BCA">
      <w:pPr>
        <w:rPr>
          <w:u w:val="single"/>
        </w:rPr>
      </w:pPr>
      <w:bookmarkStart w:id="0" w:name="_heading=h.gjdgxs" w:colFirst="0" w:colLast="0"/>
      <w:bookmarkEnd w:id="0"/>
      <w:r>
        <w:rPr>
          <w:u w:val="single"/>
        </w:rPr>
        <w:t>Faculty Senate Office Activities</w:t>
      </w:r>
    </w:p>
    <w:p w14:paraId="1BC203CC" w14:textId="4C01A0C5" w:rsidR="00CF3872" w:rsidRDefault="003653D3" w:rsidP="002B45D7">
      <w:r>
        <w:t xml:space="preserve">The FSO </w:t>
      </w:r>
      <w:r w:rsidR="00431C50">
        <w:t>continues to</w:t>
      </w:r>
      <w:r w:rsidR="002B45D7">
        <w:t xml:space="preserve"> </w:t>
      </w:r>
      <w:r w:rsidR="00431C50">
        <w:t>productive:</w:t>
      </w:r>
    </w:p>
    <w:p w14:paraId="5D67B800" w14:textId="769018AE" w:rsidR="0031039A" w:rsidRDefault="0031039A" w:rsidP="00F14D43">
      <w:pPr>
        <w:pStyle w:val="ListParagraph"/>
        <w:numPr>
          <w:ilvl w:val="0"/>
          <w:numId w:val="8"/>
        </w:numPr>
      </w:pPr>
      <w:r>
        <w:t xml:space="preserve">The </w:t>
      </w:r>
      <w:proofErr w:type="spellStart"/>
      <w:r>
        <w:t>FSO</w:t>
      </w:r>
      <w:proofErr w:type="spellEnd"/>
      <w:r>
        <w:t xml:space="preserve"> staff continues its excellent work assisting all 18 SA committees by writing minutes, helping with agendas, scheduling meetings, and sending reminder emails.</w:t>
      </w:r>
    </w:p>
    <w:p w14:paraId="7EF5C400" w14:textId="4FDFF285" w:rsidR="00924CCA" w:rsidRDefault="00F14D43" w:rsidP="00F14D43">
      <w:pPr>
        <w:pStyle w:val="ListParagraph"/>
        <w:numPr>
          <w:ilvl w:val="0"/>
          <w:numId w:val="8"/>
        </w:numPr>
      </w:pPr>
      <w:r>
        <w:t xml:space="preserve">The </w:t>
      </w:r>
      <w:proofErr w:type="spellStart"/>
      <w:r>
        <w:t>FSO</w:t>
      </w:r>
      <w:proofErr w:type="spellEnd"/>
      <w:r>
        <w:t xml:space="preserve"> supported a successful </w:t>
      </w:r>
      <w:proofErr w:type="spellStart"/>
      <w:r>
        <w:t>DMN</w:t>
      </w:r>
      <w:proofErr w:type="spellEnd"/>
      <w:r>
        <w:t xml:space="preserve"> lecture, with related activities, including a luncheon with </w:t>
      </w:r>
      <w:r w:rsidR="002E206D">
        <w:t>fellows from the Wallace House for Journalism and</w:t>
      </w:r>
      <w:r w:rsidR="004F1F97">
        <w:t xml:space="preserve"> </w:t>
      </w:r>
      <w:r w:rsidR="008923D9">
        <w:t>11</w:t>
      </w:r>
      <w:r w:rsidR="002E206D">
        <w:t xml:space="preserve"> student journalists from the </w:t>
      </w:r>
      <w:r w:rsidR="002E206D" w:rsidRPr="00F14D43">
        <w:rPr>
          <w:i/>
        </w:rPr>
        <w:t>Daily</w:t>
      </w:r>
      <w:r>
        <w:t>, the main lecture itself, and a dinner afterwards.</w:t>
      </w:r>
    </w:p>
    <w:p w14:paraId="54E1B378" w14:textId="35DCCADD" w:rsidR="00F14D43" w:rsidRDefault="00F14D43" w:rsidP="00F14D43">
      <w:pPr>
        <w:pStyle w:val="ListParagraph"/>
        <w:numPr>
          <w:ilvl w:val="1"/>
          <w:numId w:val="8"/>
        </w:numPr>
      </w:pPr>
      <w:r>
        <w:t xml:space="preserve">Remaining work: A thank you letter to the </w:t>
      </w:r>
      <w:proofErr w:type="spellStart"/>
      <w:r>
        <w:t>DMN</w:t>
      </w:r>
      <w:proofErr w:type="spellEnd"/>
      <w:r>
        <w:t xml:space="preserve"> speaker, </w:t>
      </w:r>
      <w:proofErr w:type="spellStart"/>
      <w:r>
        <w:t>Jamelle</w:t>
      </w:r>
      <w:proofErr w:type="spellEnd"/>
      <w:r>
        <w:t xml:space="preserve"> Bouie, lecture video postproduction,</w:t>
      </w:r>
      <w:r w:rsidR="000F14D2">
        <w:t xml:space="preserve"> and final payment processing for</w:t>
      </w:r>
      <w:r>
        <w:t xml:space="preserve"> various related </w:t>
      </w:r>
      <w:proofErr w:type="spellStart"/>
      <w:r>
        <w:t>DMN</w:t>
      </w:r>
      <w:proofErr w:type="spellEnd"/>
      <w:r>
        <w:t xml:space="preserve"> expenses.</w:t>
      </w:r>
    </w:p>
    <w:p w14:paraId="17A76D7A" w14:textId="59B52DE9" w:rsidR="00F14D43" w:rsidRDefault="00F14D43" w:rsidP="00F14D43">
      <w:pPr>
        <w:pStyle w:val="ListParagraph"/>
        <w:numPr>
          <w:ilvl w:val="0"/>
          <w:numId w:val="8"/>
        </w:numPr>
      </w:pPr>
      <w:r>
        <w:t xml:space="preserve">The </w:t>
      </w:r>
      <w:proofErr w:type="spellStart"/>
      <w:r>
        <w:t>FSO</w:t>
      </w:r>
      <w:proofErr w:type="spellEnd"/>
      <w:r>
        <w:t xml:space="preserve"> staff participated in a “</w:t>
      </w:r>
      <w:r w:rsidRPr="00F14D43">
        <w:t>Ruthven Mardi Gras Madness</w:t>
      </w:r>
      <w:r>
        <w:t xml:space="preserve">” event in Ruthven, with food and prizes awarded. </w:t>
      </w:r>
    </w:p>
    <w:p w14:paraId="16AF34DD" w14:textId="43952088" w:rsidR="007C28B3" w:rsidRDefault="007C28B3" w:rsidP="0031039A">
      <w:pPr>
        <w:pStyle w:val="ListParagraph"/>
        <w:numPr>
          <w:ilvl w:val="0"/>
          <w:numId w:val="8"/>
        </w:numPr>
      </w:pPr>
      <w:r>
        <w:t xml:space="preserve">The </w:t>
      </w:r>
      <w:proofErr w:type="spellStart"/>
      <w:r>
        <w:t>FSO</w:t>
      </w:r>
      <w:proofErr w:type="spellEnd"/>
      <w:r>
        <w:t xml:space="preserve"> has been assisting with the upcoming 2023 </w:t>
      </w:r>
      <w:proofErr w:type="spellStart"/>
      <w:r>
        <w:t>SACUA</w:t>
      </w:r>
      <w:proofErr w:type="spellEnd"/>
      <w:r>
        <w:t xml:space="preserve"> member election. The </w:t>
      </w:r>
      <w:proofErr w:type="spellStart"/>
      <w:r>
        <w:t>SACUA</w:t>
      </w:r>
      <w:proofErr w:type="spellEnd"/>
      <w:r>
        <w:t xml:space="preserve"> Nomination Committee has been duly elected by the Senate Assembly, and we are currently working on scheduling a meeting for</w:t>
      </w:r>
      <w:r w:rsidR="0031039A">
        <w:t xml:space="preserve"> that committee</w:t>
      </w:r>
      <w:r>
        <w:t xml:space="preserve"> next week. As of 2/17/2023, the </w:t>
      </w:r>
      <w:proofErr w:type="spellStart"/>
      <w:r>
        <w:t>FSO</w:t>
      </w:r>
      <w:proofErr w:type="spellEnd"/>
      <w:r>
        <w:t xml:space="preserve"> received 12 eligible nominations. </w:t>
      </w:r>
      <w:r w:rsidR="0031039A">
        <w:t>We are</w:t>
      </w:r>
      <w:r>
        <w:t xml:space="preserve"> working on verifying candidate interest and soliciting brief biographies and candidate statements. The deadline for nominations is 8am on Monday, 2/20/23 via </w:t>
      </w:r>
      <w:r w:rsidR="0031039A">
        <w:t xml:space="preserve">a Google form here: </w:t>
      </w:r>
      <w:hyperlink r:id="rId6" w:history="1">
        <w:r w:rsidR="0031039A" w:rsidRPr="00C43273">
          <w:rPr>
            <w:rStyle w:val="Hyperlink"/>
          </w:rPr>
          <w:t>https://forms.gle/36XBGJFkRbP3MrMLA</w:t>
        </w:r>
      </w:hyperlink>
      <w:r w:rsidR="0031039A">
        <w:t>.</w:t>
      </w:r>
    </w:p>
    <w:p w14:paraId="3C38943F" w14:textId="238C3D3A" w:rsidR="004C6D63" w:rsidRDefault="00F14D43" w:rsidP="004C6D63">
      <w:pPr>
        <w:pStyle w:val="ListParagraph"/>
        <w:numPr>
          <w:ilvl w:val="0"/>
          <w:numId w:val="8"/>
        </w:numPr>
      </w:pPr>
      <w:r>
        <w:t>I have</w:t>
      </w:r>
      <w:r w:rsidR="004C6D63">
        <w:t xml:space="preserve"> been assisting, in various ways, the ongoing efforts involved with the possibility of restructuring the Faculty Senate.</w:t>
      </w:r>
    </w:p>
    <w:p w14:paraId="56159171" w14:textId="71BBE227" w:rsidR="0031039A" w:rsidRDefault="0031039A" w:rsidP="004C6D63">
      <w:pPr>
        <w:pStyle w:val="ListParagraph"/>
        <w:numPr>
          <w:ilvl w:val="0"/>
          <w:numId w:val="8"/>
        </w:numPr>
      </w:pPr>
      <w:r>
        <w:t xml:space="preserve">The </w:t>
      </w:r>
      <w:proofErr w:type="spellStart"/>
      <w:r>
        <w:t>FSO</w:t>
      </w:r>
      <w:proofErr w:type="spellEnd"/>
      <w:r>
        <w:t xml:space="preserve"> assisted the Senate Assembly and </w:t>
      </w:r>
      <w:proofErr w:type="spellStart"/>
      <w:r>
        <w:t>SACUA</w:t>
      </w:r>
      <w:proofErr w:type="spellEnd"/>
      <w:r>
        <w:t xml:space="preserve"> with a somewhat complex Zoom breakout session during the February Senate Assembly meeting, with </w:t>
      </w:r>
      <w:proofErr w:type="spellStart"/>
      <w:r>
        <w:t>SACUA</w:t>
      </w:r>
      <w:proofErr w:type="spellEnd"/>
      <w:r>
        <w:t xml:space="preserve"> members being rotated between groups to receive feedback on four rough proposals related to our ongoing restructuring discussions.</w:t>
      </w:r>
    </w:p>
    <w:p w14:paraId="2C3D36D7" w14:textId="01C2D328" w:rsidR="00F14D43" w:rsidRDefault="00F14D43" w:rsidP="007C28B3">
      <w:pPr>
        <w:pStyle w:val="ListParagraph"/>
        <w:numPr>
          <w:ilvl w:val="0"/>
          <w:numId w:val="8"/>
        </w:numPr>
      </w:pPr>
      <w:r>
        <w:t xml:space="preserve">I met with the Director of Wolverine Wellness (Mary Jo </w:t>
      </w:r>
      <w:proofErr w:type="spellStart"/>
      <w:r>
        <w:t>Desprez</w:t>
      </w:r>
      <w:proofErr w:type="spellEnd"/>
      <w:r>
        <w:t xml:space="preserve">) and </w:t>
      </w:r>
      <w:r w:rsidR="007C28B3">
        <w:t xml:space="preserve">the Wolverine Wellness Well-being Collective Lead (Joe </w:t>
      </w:r>
      <w:proofErr w:type="spellStart"/>
      <w:r w:rsidR="007C28B3">
        <w:t>Zichi</w:t>
      </w:r>
      <w:proofErr w:type="spellEnd"/>
      <w:r w:rsidR="007C28B3">
        <w:t>). The topic of the discussion was begin brainstorming the formation of a new faculty network to participate in the work of the Well-being Collective.</w:t>
      </w:r>
    </w:p>
    <w:p w14:paraId="2A2B49A6" w14:textId="57383D15" w:rsidR="007C28B3" w:rsidRDefault="0031039A" w:rsidP="007C28B3">
      <w:pPr>
        <w:pStyle w:val="ListParagraph"/>
        <w:numPr>
          <w:ilvl w:val="0"/>
          <w:numId w:val="8"/>
        </w:numPr>
      </w:pPr>
      <w:r>
        <w:t xml:space="preserve">I have been assisting the </w:t>
      </w:r>
      <w:proofErr w:type="spellStart"/>
      <w:r>
        <w:t>AAAC</w:t>
      </w:r>
      <w:proofErr w:type="spellEnd"/>
      <w:r>
        <w:t xml:space="preserve"> with planning a possible speaking event for later this semester.</w:t>
      </w:r>
    </w:p>
    <w:p w14:paraId="640436C5" w14:textId="77777777" w:rsidR="00AA5C29" w:rsidRDefault="00AA5C29" w:rsidP="00AA5C29">
      <w:pPr>
        <w:rPr>
          <w:u w:val="single"/>
        </w:rPr>
      </w:pPr>
      <w:proofErr w:type="spellStart"/>
      <w:r>
        <w:rPr>
          <w:u w:val="single"/>
        </w:rPr>
        <w:t>SACUA</w:t>
      </w:r>
      <w:proofErr w:type="spellEnd"/>
      <w:r>
        <w:rPr>
          <w:u w:val="single"/>
        </w:rPr>
        <w:t xml:space="preserve"> Actions</w:t>
      </w:r>
    </w:p>
    <w:p w14:paraId="10B62246" w14:textId="77777777" w:rsidR="00AA5C29" w:rsidRDefault="00AA5C29" w:rsidP="00AA5C29">
      <w:r>
        <w:t>Between meetings, SACUA has performed the following actions that should be included in the SACUA minutes:</w:t>
      </w:r>
    </w:p>
    <w:p w14:paraId="23DC2BC6" w14:textId="5C616495" w:rsidR="0031039A" w:rsidRPr="0031039A" w:rsidRDefault="004C6D63" w:rsidP="002B45D7">
      <w:pPr>
        <w:numPr>
          <w:ilvl w:val="0"/>
          <w:numId w:val="7"/>
        </w:numPr>
        <w:pBdr>
          <w:top w:val="nil"/>
          <w:left w:val="nil"/>
          <w:bottom w:val="nil"/>
          <w:right w:val="nil"/>
          <w:between w:val="nil"/>
        </w:pBdr>
        <w:spacing w:after="0"/>
      </w:pPr>
      <w:r>
        <w:rPr>
          <w:color w:val="000000"/>
        </w:rPr>
        <w:t xml:space="preserve">On </w:t>
      </w:r>
      <w:r w:rsidR="0031039A">
        <w:rPr>
          <w:color w:val="000000"/>
        </w:rPr>
        <w:t>February 1</w:t>
      </w:r>
      <w:r w:rsidR="0031039A" w:rsidRPr="0031039A">
        <w:rPr>
          <w:color w:val="000000"/>
          <w:vertAlign w:val="superscript"/>
        </w:rPr>
        <w:t>st</w:t>
      </w:r>
      <w:r w:rsidR="0031039A">
        <w:rPr>
          <w:color w:val="000000"/>
        </w:rPr>
        <w:t xml:space="preserve">, </w:t>
      </w:r>
      <w:proofErr w:type="spellStart"/>
      <w:r w:rsidR="0031039A">
        <w:rPr>
          <w:color w:val="000000"/>
        </w:rPr>
        <w:t>SACUA</w:t>
      </w:r>
      <w:proofErr w:type="spellEnd"/>
      <w:r w:rsidR="0031039A">
        <w:rPr>
          <w:color w:val="000000"/>
        </w:rPr>
        <w:t xml:space="preserve"> concluded a vote related to the ongoing Senate restructuring discussion. The vote was </w:t>
      </w:r>
      <w:r w:rsidR="00DD1F37">
        <w:rPr>
          <w:color w:val="000000"/>
        </w:rPr>
        <w:t>(1) to</w:t>
      </w:r>
      <w:r w:rsidR="0031039A">
        <w:rPr>
          <w:color w:val="000000"/>
        </w:rPr>
        <w:t xml:space="preserve"> obtain</w:t>
      </w:r>
      <w:r w:rsidR="00DD1F37">
        <w:rPr>
          <w:color w:val="000000"/>
        </w:rPr>
        <w:t xml:space="preserve"> </w:t>
      </w:r>
      <w:proofErr w:type="spellStart"/>
      <w:r w:rsidR="00DD1F37">
        <w:rPr>
          <w:color w:val="000000"/>
        </w:rPr>
        <w:t>SACUA</w:t>
      </w:r>
      <w:proofErr w:type="spellEnd"/>
      <w:r w:rsidR="0031039A">
        <w:rPr>
          <w:color w:val="000000"/>
        </w:rPr>
        <w:t xml:space="preserve"> feedback on </w:t>
      </w:r>
      <w:r w:rsidR="00DD1F37">
        <w:rPr>
          <w:color w:val="000000"/>
        </w:rPr>
        <w:t>a draft ballot to be presented to the Senate Assembly</w:t>
      </w:r>
      <w:r w:rsidR="00E64216">
        <w:rPr>
          <w:color w:val="000000"/>
        </w:rPr>
        <w:t xml:space="preserve"> and (2) </w:t>
      </w:r>
      <w:r w:rsidR="00E64216">
        <w:rPr>
          <w:color w:val="000000"/>
        </w:rPr>
        <w:t xml:space="preserve">in response to a set of straw poll questions that the </w:t>
      </w:r>
      <w:proofErr w:type="spellStart"/>
      <w:r w:rsidR="00E64216">
        <w:rPr>
          <w:color w:val="000000"/>
        </w:rPr>
        <w:t>RPP</w:t>
      </w:r>
      <w:proofErr w:type="spellEnd"/>
      <w:r w:rsidR="00E64216">
        <w:rPr>
          <w:color w:val="000000"/>
        </w:rPr>
        <w:t xml:space="preserve"> approved on January 31</w:t>
      </w:r>
      <w:r w:rsidR="00E64216" w:rsidRPr="00DD1F37">
        <w:rPr>
          <w:color w:val="000000"/>
          <w:vertAlign w:val="superscript"/>
        </w:rPr>
        <w:t>st</w:t>
      </w:r>
      <w:r w:rsidR="00E64216">
        <w:rPr>
          <w:color w:val="000000"/>
        </w:rPr>
        <w:t xml:space="preserve"> to p</w:t>
      </w:r>
      <w:r w:rsidR="00E64216">
        <w:rPr>
          <w:color w:val="000000"/>
        </w:rPr>
        <w:t>resent to the Senate Assembly</w:t>
      </w:r>
      <w:r w:rsidR="00DD1F37">
        <w:rPr>
          <w:color w:val="000000"/>
        </w:rPr>
        <w:t>. That</w:t>
      </w:r>
      <w:r w:rsidR="00B92832">
        <w:rPr>
          <w:color w:val="000000"/>
        </w:rPr>
        <w:t xml:space="preserve"> draft Senate Assembly ballot</w:t>
      </w:r>
      <w:r w:rsidR="00DD1F37">
        <w:rPr>
          <w:color w:val="000000"/>
        </w:rPr>
        <w:t xml:space="preserve"> </w:t>
      </w:r>
      <w:r w:rsidR="00B92832">
        <w:rPr>
          <w:color w:val="000000"/>
        </w:rPr>
        <w:t xml:space="preserve">was </w:t>
      </w:r>
      <w:r w:rsidR="00DD1F37">
        <w:rPr>
          <w:color w:val="000000"/>
        </w:rPr>
        <w:t xml:space="preserve">focused on narrowing down who the Senate Assembly wanted to continue considering </w:t>
      </w:r>
      <w:r w:rsidR="00DD1F37">
        <w:rPr>
          <w:color w:val="000000"/>
          <w:u w:val="single"/>
        </w:rPr>
        <w:t>this term</w:t>
      </w:r>
      <w:r w:rsidR="00DD1F37">
        <w:rPr>
          <w:color w:val="000000"/>
        </w:rPr>
        <w:t xml:space="preserve"> in our </w:t>
      </w:r>
      <w:r w:rsidR="00DD1F37">
        <w:rPr>
          <w:color w:val="000000"/>
        </w:rPr>
        <w:lastRenderedPageBreak/>
        <w:t>ongoing restructuring discussions. In the February 1</w:t>
      </w:r>
      <w:r w:rsidR="00DD1F37" w:rsidRPr="00DD1F37">
        <w:rPr>
          <w:color w:val="000000"/>
          <w:vertAlign w:val="superscript"/>
        </w:rPr>
        <w:t>st</w:t>
      </w:r>
      <w:r w:rsidR="00DD1F37">
        <w:rPr>
          <w:color w:val="000000"/>
        </w:rPr>
        <w:t xml:space="preserve"> vote, </w:t>
      </w:r>
      <w:proofErr w:type="spellStart"/>
      <w:r w:rsidR="00DD1F37">
        <w:rPr>
          <w:color w:val="000000"/>
        </w:rPr>
        <w:t>SACUA</w:t>
      </w:r>
      <w:proofErr w:type="spellEnd"/>
      <w:r w:rsidR="00DD1F37">
        <w:rPr>
          <w:color w:val="000000"/>
        </w:rPr>
        <w:t xml:space="preserve"> voted against adding the following suggested groups </w:t>
      </w:r>
      <w:r w:rsidR="00E64216">
        <w:rPr>
          <w:color w:val="000000"/>
        </w:rPr>
        <w:t xml:space="preserve">from the </w:t>
      </w:r>
      <w:proofErr w:type="spellStart"/>
      <w:r w:rsidR="00E64216">
        <w:rPr>
          <w:color w:val="000000"/>
        </w:rPr>
        <w:t>RPP</w:t>
      </w:r>
      <w:proofErr w:type="spellEnd"/>
      <w:r w:rsidR="00E64216">
        <w:rPr>
          <w:color w:val="000000"/>
        </w:rPr>
        <w:t xml:space="preserve"> straw poll </w:t>
      </w:r>
      <w:r w:rsidR="00DD1F37">
        <w:rPr>
          <w:color w:val="000000"/>
        </w:rPr>
        <w:t xml:space="preserve">to the Senate Assembly ballot for possible consideration within the Senate Assembly this term: Research Investigators, Clinical Pharmacists, Emeritus Faculty, Adjunct or Intermittent Faculty, and Part Time Librarians. </w:t>
      </w:r>
      <w:proofErr w:type="spellStart"/>
      <w:r w:rsidR="00DD1F37">
        <w:rPr>
          <w:color w:val="000000"/>
        </w:rPr>
        <w:t>SACUA</w:t>
      </w:r>
      <w:proofErr w:type="spellEnd"/>
      <w:r w:rsidR="00DD1F37">
        <w:rPr>
          <w:color w:val="000000"/>
        </w:rPr>
        <w:t xml:space="preserve"> members also provided written feedback on the </w:t>
      </w:r>
      <w:proofErr w:type="spellStart"/>
      <w:r w:rsidR="00DD1F37">
        <w:rPr>
          <w:color w:val="000000"/>
        </w:rPr>
        <w:t>RPP</w:t>
      </w:r>
      <w:proofErr w:type="spellEnd"/>
      <w:r w:rsidR="00DD1F37">
        <w:rPr>
          <w:color w:val="000000"/>
        </w:rPr>
        <w:t xml:space="preserve"> poll and the Senate Assembly ballot.</w:t>
      </w:r>
    </w:p>
    <w:p w14:paraId="4D8935D2" w14:textId="4D22D968" w:rsidR="000F5CB5" w:rsidRDefault="00DD1F37" w:rsidP="000F5CB5">
      <w:pPr>
        <w:numPr>
          <w:ilvl w:val="0"/>
          <w:numId w:val="7"/>
        </w:numPr>
        <w:pBdr>
          <w:top w:val="nil"/>
          <w:left w:val="nil"/>
          <w:bottom w:val="nil"/>
          <w:right w:val="nil"/>
          <w:between w:val="nil"/>
        </w:pBdr>
        <w:spacing w:after="0"/>
      </w:pPr>
      <w:r>
        <w:t>On February 16</w:t>
      </w:r>
      <w:r w:rsidRPr="00DD1F37">
        <w:rPr>
          <w:vertAlign w:val="superscript"/>
        </w:rPr>
        <w:t>th</w:t>
      </w:r>
      <w:r>
        <w:t xml:space="preserve">, </w:t>
      </w:r>
      <w:proofErr w:type="spellStart"/>
      <w:r>
        <w:t>SACUA</w:t>
      </w:r>
      <w:proofErr w:type="spellEnd"/>
      <w:r>
        <w:t xml:space="preserve"> </w:t>
      </w:r>
      <w:r w:rsidR="00882312">
        <w:t>voted on nominations</w:t>
      </w:r>
      <w:r>
        <w:t xml:space="preserve"> for possible appointment by the Provost to a new working group being created to consider the impacts o</w:t>
      </w:r>
      <w:r w:rsidR="00882312">
        <w:t xml:space="preserve">f AI technology such as </w:t>
      </w:r>
      <w:proofErr w:type="spellStart"/>
      <w:r w:rsidR="00882312">
        <w:t>ChatGPT</w:t>
      </w:r>
      <w:proofErr w:type="spellEnd"/>
      <w:r w:rsidR="00882312">
        <w:t xml:space="preserve">. Pursuant to that vote, </w:t>
      </w:r>
      <w:proofErr w:type="spellStart"/>
      <w:r w:rsidR="00882312">
        <w:t>SACUA</w:t>
      </w:r>
      <w:proofErr w:type="spellEnd"/>
      <w:r w:rsidR="00882312">
        <w:t xml:space="preserve"> nominated the following individuals: </w:t>
      </w:r>
      <w:proofErr w:type="spellStart"/>
      <w:r>
        <w:t>Kentaro</w:t>
      </w:r>
      <w:proofErr w:type="spellEnd"/>
      <w:r>
        <w:t xml:space="preserve"> Toyama</w:t>
      </w:r>
      <w:r w:rsidR="00882312">
        <w:t xml:space="preserve"> (</w:t>
      </w:r>
      <w:r w:rsidR="00882312" w:rsidRPr="00882312">
        <w:t>School of Information</w:t>
      </w:r>
      <w:r w:rsidR="00882312">
        <w:t>)</w:t>
      </w:r>
      <w:r>
        <w:t xml:space="preserve">, </w:t>
      </w:r>
      <w:r w:rsidR="00882312">
        <w:t xml:space="preserve">Rada </w:t>
      </w:r>
      <w:proofErr w:type="spellStart"/>
      <w:r w:rsidR="00882312">
        <w:t>Mihalcea</w:t>
      </w:r>
      <w:proofErr w:type="spellEnd"/>
      <w:r w:rsidR="00882312">
        <w:t xml:space="preserve"> (</w:t>
      </w:r>
      <w:r w:rsidR="00882312" w:rsidRPr="00882312">
        <w:t>College of Engineering</w:t>
      </w:r>
      <w:r w:rsidR="00882312">
        <w:t xml:space="preserve">), Ivo </w:t>
      </w:r>
      <w:proofErr w:type="spellStart"/>
      <w:r w:rsidR="00882312">
        <w:t>Dinov</w:t>
      </w:r>
      <w:proofErr w:type="spellEnd"/>
      <w:r w:rsidR="00882312">
        <w:t xml:space="preserve"> (</w:t>
      </w:r>
      <w:r w:rsidR="00882312" w:rsidRPr="00882312">
        <w:t>School of Nursing</w:t>
      </w:r>
      <w:r w:rsidR="00882312">
        <w:t xml:space="preserve">), and </w:t>
      </w:r>
      <w:r>
        <w:t>Lu Wang</w:t>
      </w:r>
      <w:r w:rsidR="00882312">
        <w:t xml:space="preserve"> (</w:t>
      </w:r>
      <w:r w:rsidR="00882312" w:rsidRPr="00882312">
        <w:t>College of Engineering</w:t>
      </w:r>
      <w:r w:rsidR="00882312">
        <w:t xml:space="preserve">). </w:t>
      </w:r>
      <w:proofErr w:type="spellStart"/>
      <w:r w:rsidR="00882312">
        <w:t>SACUA</w:t>
      </w:r>
      <w:proofErr w:type="spellEnd"/>
      <w:r w:rsidR="00882312">
        <w:t xml:space="preserve"> was requested to return three nominees, but due to a tie involving Ivo </w:t>
      </w:r>
      <w:proofErr w:type="spellStart"/>
      <w:r w:rsidR="00882312">
        <w:t>Dinov</w:t>
      </w:r>
      <w:proofErr w:type="spellEnd"/>
      <w:r w:rsidR="00882312">
        <w:t xml:space="preserve"> and Lu Wang, four names were returned.</w:t>
      </w:r>
    </w:p>
    <w:p w14:paraId="6FA92176" w14:textId="4675A421" w:rsidR="00882312" w:rsidRDefault="00882312" w:rsidP="00882312">
      <w:pPr>
        <w:pBdr>
          <w:top w:val="nil"/>
          <w:left w:val="nil"/>
          <w:bottom w:val="nil"/>
          <w:right w:val="nil"/>
          <w:between w:val="nil"/>
        </w:pBdr>
        <w:spacing w:after="0"/>
      </w:pPr>
    </w:p>
    <w:p w14:paraId="3848289D" w14:textId="0F9B8D71" w:rsidR="00882312" w:rsidRDefault="00882312" w:rsidP="00882312">
      <w:pPr>
        <w:rPr>
          <w:u w:val="single"/>
        </w:rPr>
      </w:pPr>
      <w:r>
        <w:rPr>
          <w:u w:val="single"/>
        </w:rPr>
        <w:t>S</w:t>
      </w:r>
      <w:r>
        <w:rPr>
          <w:u w:val="single"/>
        </w:rPr>
        <w:t>enate Assembly</w:t>
      </w:r>
      <w:r>
        <w:rPr>
          <w:u w:val="single"/>
        </w:rPr>
        <w:t xml:space="preserve"> Actions</w:t>
      </w:r>
    </w:p>
    <w:p w14:paraId="434ADF0F" w14:textId="39234D59" w:rsidR="00882312" w:rsidRDefault="00882312" w:rsidP="00882312">
      <w:r>
        <w:t xml:space="preserve">Between meetings, </w:t>
      </w:r>
      <w:r>
        <w:t xml:space="preserve">the Senate Assembly </w:t>
      </w:r>
      <w:r>
        <w:t>has performed the following actions that</w:t>
      </w:r>
      <w:r>
        <w:t xml:space="preserve"> should be included in the Senate Assembly</w:t>
      </w:r>
      <w:r>
        <w:t xml:space="preserve"> minutes:</w:t>
      </w:r>
    </w:p>
    <w:p w14:paraId="48B80E49" w14:textId="2F7D2086" w:rsidR="00217925" w:rsidRPr="000F5CB5" w:rsidRDefault="00882312" w:rsidP="00882312">
      <w:pPr>
        <w:pStyle w:val="ListParagraph"/>
        <w:numPr>
          <w:ilvl w:val="0"/>
          <w:numId w:val="9"/>
        </w:numPr>
        <w:pBdr>
          <w:top w:val="nil"/>
          <w:left w:val="nil"/>
          <w:bottom w:val="nil"/>
          <w:right w:val="nil"/>
          <w:between w:val="nil"/>
        </w:pBdr>
        <w:spacing w:after="0"/>
      </w:pPr>
      <w:r w:rsidRPr="00882312">
        <w:rPr>
          <w:color w:val="000000"/>
        </w:rPr>
        <w:t xml:space="preserve">On </w:t>
      </w:r>
      <w:r>
        <w:rPr>
          <w:color w:val="000000"/>
        </w:rPr>
        <w:t xml:space="preserve">February 9th, the Senate Assembly voted on which groups to continue considering this term in the Senate Assembly’s ongoing Senate restructuring discussions, with any groups not selected being able to be addressed in a future term. Pursuant to that vote, the Senate Assembly approved </w:t>
      </w:r>
      <w:r w:rsidR="00B92832">
        <w:rPr>
          <w:color w:val="000000"/>
        </w:rPr>
        <w:t>continuing to consider</w:t>
      </w:r>
      <w:r>
        <w:rPr>
          <w:color w:val="000000"/>
        </w:rPr>
        <w:t xml:space="preserve"> thi</w:t>
      </w:r>
      <w:r w:rsidR="00B92832">
        <w:rPr>
          <w:color w:val="000000"/>
        </w:rPr>
        <w:t>s term</w:t>
      </w:r>
      <w:r>
        <w:rPr>
          <w:color w:val="000000"/>
        </w:rPr>
        <w:t xml:space="preserve"> all Clinical Track Professors (Assistant, Associate, and Full), Archivists, and Curators. The Senate Assembly voted against considering this term Clinical Instructors, Clinical Lecturers, </w:t>
      </w:r>
      <w:r w:rsidR="000F5CB5">
        <w:rPr>
          <w:color w:val="000000"/>
        </w:rPr>
        <w:t>and the Lecturers (I, II, III, and IV).</w:t>
      </w:r>
    </w:p>
    <w:p w14:paraId="5E3F5C89" w14:textId="6911F222" w:rsidR="000F5CB5" w:rsidRPr="002B45D7" w:rsidRDefault="000F5CB5" w:rsidP="000F5CB5">
      <w:pPr>
        <w:pStyle w:val="ListParagraph"/>
        <w:numPr>
          <w:ilvl w:val="0"/>
          <w:numId w:val="9"/>
        </w:numPr>
        <w:pBdr>
          <w:top w:val="nil"/>
          <w:left w:val="nil"/>
          <w:bottom w:val="nil"/>
          <w:right w:val="nil"/>
          <w:between w:val="nil"/>
        </w:pBdr>
        <w:spacing w:after="0"/>
      </w:pPr>
      <w:r>
        <w:rPr>
          <w:color w:val="000000"/>
        </w:rPr>
        <w:t>On February 15</w:t>
      </w:r>
      <w:r w:rsidRPr="000F5CB5">
        <w:rPr>
          <w:color w:val="000000"/>
          <w:vertAlign w:val="superscript"/>
        </w:rPr>
        <w:t>th</w:t>
      </w:r>
      <w:r>
        <w:rPr>
          <w:color w:val="000000"/>
        </w:rPr>
        <w:t xml:space="preserve">, the Senate Assembly voted on which outgoing </w:t>
      </w:r>
      <w:proofErr w:type="spellStart"/>
      <w:r>
        <w:rPr>
          <w:color w:val="000000"/>
        </w:rPr>
        <w:t>SACUA</w:t>
      </w:r>
      <w:proofErr w:type="spellEnd"/>
      <w:r>
        <w:rPr>
          <w:color w:val="000000"/>
        </w:rPr>
        <w:t xml:space="preserve"> and Senate Assembly members to elect as the 2023 </w:t>
      </w:r>
      <w:proofErr w:type="spellStart"/>
      <w:r>
        <w:rPr>
          <w:color w:val="000000"/>
        </w:rPr>
        <w:t>SACUA</w:t>
      </w:r>
      <w:proofErr w:type="spellEnd"/>
      <w:r>
        <w:rPr>
          <w:color w:val="000000"/>
        </w:rPr>
        <w:t xml:space="preserve"> nominating committee. Pursuant to the Senate rules, two outgoing </w:t>
      </w:r>
      <w:proofErr w:type="spellStart"/>
      <w:r>
        <w:rPr>
          <w:color w:val="000000"/>
        </w:rPr>
        <w:t>SACUA</w:t>
      </w:r>
      <w:proofErr w:type="spellEnd"/>
      <w:r>
        <w:rPr>
          <w:color w:val="000000"/>
        </w:rPr>
        <w:t xml:space="preserve"> members and four outgoing Senate Assembly members shall comprise the </w:t>
      </w:r>
      <w:proofErr w:type="spellStart"/>
      <w:r>
        <w:rPr>
          <w:color w:val="000000"/>
        </w:rPr>
        <w:t>SACUA</w:t>
      </w:r>
      <w:proofErr w:type="spellEnd"/>
      <w:r>
        <w:rPr>
          <w:color w:val="000000"/>
        </w:rPr>
        <w:t xml:space="preserve"> nominating committee. As a result of that vote, the following </w:t>
      </w:r>
      <w:proofErr w:type="spellStart"/>
      <w:r>
        <w:rPr>
          <w:color w:val="000000"/>
        </w:rPr>
        <w:t>SACUA</w:t>
      </w:r>
      <w:proofErr w:type="spellEnd"/>
      <w:r>
        <w:rPr>
          <w:color w:val="000000"/>
        </w:rPr>
        <w:t xml:space="preserve"> members were elected: (1) Allen Liu and (2) </w:t>
      </w:r>
      <w:proofErr w:type="spellStart"/>
      <w:r>
        <w:rPr>
          <w:color w:val="000000"/>
        </w:rPr>
        <w:t>Kentaro</w:t>
      </w:r>
      <w:proofErr w:type="spellEnd"/>
      <w:r>
        <w:rPr>
          <w:color w:val="000000"/>
        </w:rPr>
        <w:t xml:space="preserve"> Toyama. In additio</w:t>
      </w:r>
      <w:bookmarkStart w:id="1" w:name="_GoBack"/>
      <w:bookmarkEnd w:id="1"/>
      <w:r>
        <w:rPr>
          <w:color w:val="000000"/>
        </w:rPr>
        <w:t xml:space="preserve">n, the following Senate Assembly members were elected, (1) </w:t>
      </w:r>
      <w:r w:rsidRPr="000F5CB5">
        <w:rPr>
          <w:color w:val="000000"/>
        </w:rPr>
        <w:t xml:space="preserve">Ella </w:t>
      </w:r>
      <w:proofErr w:type="spellStart"/>
      <w:r w:rsidRPr="000F5CB5">
        <w:rPr>
          <w:color w:val="000000"/>
        </w:rPr>
        <w:t>Kazerooni</w:t>
      </w:r>
      <w:proofErr w:type="spellEnd"/>
      <w:r>
        <w:rPr>
          <w:color w:val="000000"/>
        </w:rPr>
        <w:t xml:space="preserve">, (2) </w:t>
      </w:r>
      <w:r w:rsidRPr="000F5CB5">
        <w:rPr>
          <w:color w:val="000000"/>
        </w:rPr>
        <w:t>Dinesh Pal</w:t>
      </w:r>
      <w:r>
        <w:rPr>
          <w:color w:val="000000"/>
        </w:rPr>
        <w:t xml:space="preserve">, (3) </w:t>
      </w:r>
      <w:r w:rsidRPr="000F5CB5">
        <w:rPr>
          <w:color w:val="000000"/>
        </w:rPr>
        <w:t>Min-Hui Huang</w:t>
      </w:r>
      <w:r>
        <w:rPr>
          <w:color w:val="000000"/>
        </w:rPr>
        <w:t xml:space="preserve">, and (4) a tie between </w:t>
      </w:r>
      <w:proofErr w:type="spellStart"/>
      <w:r w:rsidRPr="000F5CB5">
        <w:rPr>
          <w:color w:val="000000"/>
        </w:rPr>
        <w:t>Ishani</w:t>
      </w:r>
      <w:proofErr w:type="spellEnd"/>
      <w:r w:rsidRPr="000F5CB5">
        <w:rPr>
          <w:color w:val="000000"/>
        </w:rPr>
        <w:t xml:space="preserve"> </w:t>
      </w:r>
      <w:proofErr w:type="spellStart"/>
      <w:r w:rsidRPr="000F5CB5">
        <w:rPr>
          <w:color w:val="000000"/>
        </w:rPr>
        <w:t>Maitra</w:t>
      </w:r>
      <w:proofErr w:type="spellEnd"/>
      <w:r>
        <w:rPr>
          <w:color w:val="000000"/>
        </w:rPr>
        <w:t xml:space="preserve"> and </w:t>
      </w:r>
      <w:r w:rsidRPr="000F5CB5">
        <w:rPr>
          <w:color w:val="000000"/>
        </w:rPr>
        <w:t xml:space="preserve">Ivo </w:t>
      </w:r>
      <w:proofErr w:type="spellStart"/>
      <w:r w:rsidRPr="000F5CB5">
        <w:rPr>
          <w:color w:val="000000"/>
        </w:rPr>
        <w:t>Dinov</w:t>
      </w:r>
      <w:proofErr w:type="spellEnd"/>
      <w:r>
        <w:rPr>
          <w:color w:val="000000"/>
        </w:rPr>
        <w:t xml:space="preserve">. To resolve that tie, Ivo </w:t>
      </w:r>
      <w:proofErr w:type="spellStart"/>
      <w:r>
        <w:rPr>
          <w:color w:val="000000"/>
        </w:rPr>
        <w:t>Dinov</w:t>
      </w:r>
      <w:proofErr w:type="spellEnd"/>
      <w:r>
        <w:rPr>
          <w:color w:val="000000"/>
        </w:rPr>
        <w:t xml:space="preserve"> volunteered to serve officially as an alternate. Both </w:t>
      </w:r>
      <w:proofErr w:type="spellStart"/>
      <w:r>
        <w:rPr>
          <w:color w:val="000000"/>
        </w:rPr>
        <w:t>Ishani</w:t>
      </w:r>
      <w:proofErr w:type="spellEnd"/>
      <w:r>
        <w:rPr>
          <w:color w:val="000000"/>
        </w:rPr>
        <w:t xml:space="preserve"> and Ivo will be invited to participate in the </w:t>
      </w:r>
      <w:proofErr w:type="spellStart"/>
      <w:r>
        <w:rPr>
          <w:color w:val="000000"/>
        </w:rPr>
        <w:t>SACUA</w:t>
      </w:r>
      <w:proofErr w:type="spellEnd"/>
      <w:r>
        <w:rPr>
          <w:color w:val="000000"/>
        </w:rPr>
        <w:t xml:space="preserve"> nominating committee activities, with Ivo being officially noted as an alternate for purposes of voting.</w:t>
      </w:r>
    </w:p>
    <w:sectPr w:rsidR="000F5CB5" w:rsidRPr="002B45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603B"/>
    <w:multiLevelType w:val="hybridMultilevel"/>
    <w:tmpl w:val="0F8CD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36031"/>
    <w:multiLevelType w:val="multilevel"/>
    <w:tmpl w:val="002E59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384CEB"/>
    <w:multiLevelType w:val="hybridMultilevel"/>
    <w:tmpl w:val="3E7A2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73DF1"/>
    <w:multiLevelType w:val="hybridMultilevel"/>
    <w:tmpl w:val="316C7A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9E584B"/>
    <w:multiLevelType w:val="multilevel"/>
    <w:tmpl w:val="E3FCB8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21444E7"/>
    <w:multiLevelType w:val="multilevel"/>
    <w:tmpl w:val="1158DA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903372B"/>
    <w:multiLevelType w:val="multilevel"/>
    <w:tmpl w:val="785CE5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C7C7C5D"/>
    <w:multiLevelType w:val="hybridMultilevel"/>
    <w:tmpl w:val="AD4E3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7B035E"/>
    <w:multiLevelType w:val="multilevel"/>
    <w:tmpl w:val="C2023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
  </w:num>
  <w:num w:numId="3">
    <w:abstractNumId w:val="4"/>
  </w:num>
  <w:num w:numId="4">
    <w:abstractNumId w:val="7"/>
  </w:num>
  <w:num w:numId="5">
    <w:abstractNumId w:val="8"/>
  </w:num>
  <w:num w:numId="6">
    <w:abstractNumId w:val="3"/>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D5"/>
    <w:rsid w:val="00050C8D"/>
    <w:rsid w:val="00083C5E"/>
    <w:rsid w:val="000A3F89"/>
    <w:rsid w:val="000A4800"/>
    <w:rsid w:val="000A5DB5"/>
    <w:rsid w:val="000B0150"/>
    <w:rsid w:val="000F14D2"/>
    <w:rsid w:val="000F5CB5"/>
    <w:rsid w:val="00105330"/>
    <w:rsid w:val="00131FAD"/>
    <w:rsid w:val="00190B4D"/>
    <w:rsid w:val="00217925"/>
    <w:rsid w:val="00233D12"/>
    <w:rsid w:val="00241CC0"/>
    <w:rsid w:val="0024226A"/>
    <w:rsid w:val="00247ED9"/>
    <w:rsid w:val="002A544A"/>
    <w:rsid w:val="002B45D7"/>
    <w:rsid w:val="002D1B8E"/>
    <w:rsid w:val="002D3C9A"/>
    <w:rsid w:val="002D474E"/>
    <w:rsid w:val="002E206D"/>
    <w:rsid w:val="0031039A"/>
    <w:rsid w:val="00334926"/>
    <w:rsid w:val="00360998"/>
    <w:rsid w:val="003653D3"/>
    <w:rsid w:val="003C17BB"/>
    <w:rsid w:val="003D01A0"/>
    <w:rsid w:val="00424BCF"/>
    <w:rsid w:val="00431C50"/>
    <w:rsid w:val="004353AE"/>
    <w:rsid w:val="00464369"/>
    <w:rsid w:val="004720F8"/>
    <w:rsid w:val="004C6D63"/>
    <w:rsid w:val="004D3E76"/>
    <w:rsid w:val="004E5049"/>
    <w:rsid w:val="004F1F97"/>
    <w:rsid w:val="00523B5F"/>
    <w:rsid w:val="0052468E"/>
    <w:rsid w:val="005407F4"/>
    <w:rsid w:val="0059060B"/>
    <w:rsid w:val="0059289A"/>
    <w:rsid w:val="005970D5"/>
    <w:rsid w:val="006040FC"/>
    <w:rsid w:val="006154B9"/>
    <w:rsid w:val="00627E8F"/>
    <w:rsid w:val="00635216"/>
    <w:rsid w:val="006457E0"/>
    <w:rsid w:val="00646C53"/>
    <w:rsid w:val="006470CB"/>
    <w:rsid w:val="00693B97"/>
    <w:rsid w:val="006C1BCA"/>
    <w:rsid w:val="006C596B"/>
    <w:rsid w:val="006D3895"/>
    <w:rsid w:val="00702F33"/>
    <w:rsid w:val="00766EEA"/>
    <w:rsid w:val="00780DEA"/>
    <w:rsid w:val="007946E4"/>
    <w:rsid w:val="007B35CA"/>
    <w:rsid w:val="007C28B3"/>
    <w:rsid w:val="007D3C36"/>
    <w:rsid w:val="00810C46"/>
    <w:rsid w:val="00813E03"/>
    <w:rsid w:val="00824A43"/>
    <w:rsid w:val="008258C3"/>
    <w:rsid w:val="00876B6C"/>
    <w:rsid w:val="00882312"/>
    <w:rsid w:val="008923D9"/>
    <w:rsid w:val="008B2409"/>
    <w:rsid w:val="008C0D80"/>
    <w:rsid w:val="008F5488"/>
    <w:rsid w:val="00924BB6"/>
    <w:rsid w:val="00924CCA"/>
    <w:rsid w:val="00957EB2"/>
    <w:rsid w:val="009611EA"/>
    <w:rsid w:val="009835BC"/>
    <w:rsid w:val="00992CD6"/>
    <w:rsid w:val="009C424E"/>
    <w:rsid w:val="00A257A8"/>
    <w:rsid w:val="00A37E69"/>
    <w:rsid w:val="00A80FAF"/>
    <w:rsid w:val="00AA5C29"/>
    <w:rsid w:val="00AE32AE"/>
    <w:rsid w:val="00AE6D02"/>
    <w:rsid w:val="00AF0929"/>
    <w:rsid w:val="00B24A24"/>
    <w:rsid w:val="00B6324F"/>
    <w:rsid w:val="00B92832"/>
    <w:rsid w:val="00BE7158"/>
    <w:rsid w:val="00C50FB5"/>
    <w:rsid w:val="00C847DB"/>
    <w:rsid w:val="00CA30A3"/>
    <w:rsid w:val="00CF3872"/>
    <w:rsid w:val="00D27334"/>
    <w:rsid w:val="00D862AC"/>
    <w:rsid w:val="00DD1F37"/>
    <w:rsid w:val="00DF1012"/>
    <w:rsid w:val="00E11E83"/>
    <w:rsid w:val="00E64216"/>
    <w:rsid w:val="00E64D0B"/>
    <w:rsid w:val="00F1202A"/>
    <w:rsid w:val="00F14D43"/>
    <w:rsid w:val="00F158D2"/>
    <w:rsid w:val="00F368C5"/>
    <w:rsid w:val="00F77AF7"/>
    <w:rsid w:val="00F83A15"/>
    <w:rsid w:val="00F84D3B"/>
    <w:rsid w:val="00F91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852C4"/>
  <w15:docId w15:val="{384B904B-3D0E-4B0C-9592-04C5C3BA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8634C"/>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C0D80"/>
    <w:rPr>
      <w:color w:val="0563C1" w:themeColor="hyperlink"/>
      <w:u w:val="single"/>
    </w:rPr>
  </w:style>
  <w:style w:type="character" w:styleId="FollowedHyperlink">
    <w:name w:val="FollowedHyperlink"/>
    <w:basedOn w:val="DefaultParagraphFont"/>
    <w:uiPriority w:val="99"/>
    <w:semiHidden/>
    <w:unhideWhenUsed/>
    <w:rsid w:val="007C28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558002">
      <w:bodyDiv w:val="1"/>
      <w:marLeft w:val="0"/>
      <w:marRight w:val="0"/>
      <w:marTop w:val="0"/>
      <w:marBottom w:val="0"/>
      <w:divBdr>
        <w:top w:val="none" w:sz="0" w:space="0" w:color="auto"/>
        <w:left w:val="none" w:sz="0" w:space="0" w:color="auto"/>
        <w:bottom w:val="none" w:sz="0" w:space="0" w:color="auto"/>
        <w:right w:val="none" w:sz="0" w:space="0" w:color="auto"/>
      </w:divBdr>
    </w:div>
    <w:div w:id="375156181">
      <w:bodyDiv w:val="1"/>
      <w:marLeft w:val="0"/>
      <w:marRight w:val="0"/>
      <w:marTop w:val="0"/>
      <w:marBottom w:val="0"/>
      <w:divBdr>
        <w:top w:val="none" w:sz="0" w:space="0" w:color="auto"/>
        <w:left w:val="none" w:sz="0" w:space="0" w:color="auto"/>
        <w:bottom w:val="none" w:sz="0" w:space="0" w:color="auto"/>
        <w:right w:val="none" w:sz="0" w:space="0" w:color="auto"/>
      </w:divBdr>
      <w:divsChild>
        <w:div w:id="277029407">
          <w:marLeft w:val="0"/>
          <w:marRight w:val="0"/>
          <w:marTop w:val="0"/>
          <w:marBottom w:val="0"/>
          <w:divBdr>
            <w:top w:val="none" w:sz="0" w:space="0" w:color="auto"/>
            <w:left w:val="none" w:sz="0" w:space="0" w:color="auto"/>
            <w:bottom w:val="none" w:sz="0" w:space="0" w:color="auto"/>
            <w:right w:val="none" w:sz="0" w:space="0" w:color="auto"/>
          </w:divBdr>
        </w:div>
        <w:div w:id="376125089">
          <w:marLeft w:val="0"/>
          <w:marRight w:val="0"/>
          <w:marTop w:val="0"/>
          <w:marBottom w:val="0"/>
          <w:divBdr>
            <w:top w:val="none" w:sz="0" w:space="0" w:color="auto"/>
            <w:left w:val="none" w:sz="0" w:space="0" w:color="auto"/>
            <w:bottom w:val="none" w:sz="0" w:space="0" w:color="auto"/>
            <w:right w:val="none" w:sz="0" w:space="0" w:color="auto"/>
          </w:divBdr>
        </w:div>
        <w:div w:id="1581678008">
          <w:marLeft w:val="0"/>
          <w:marRight w:val="0"/>
          <w:marTop w:val="0"/>
          <w:marBottom w:val="0"/>
          <w:divBdr>
            <w:top w:val="none" w:sz="0" w:space="0" w:color="auto"/>
            <w:left w:val="none" w:sz="0" w:space="0" w:color="auto"/>
            <w:bottom w:val="none" w:sz="0" w:space="0" w:color="auto"/>
            <w:right w:val="none" w:sz="0" w:space="0" w:color="auto"/>
          </w:divBdr>
        </w:div>
        <w:div w:id="536236329">
          <w:marLeft w:val="0"/>
          <w:marRight w:val="0"/>
          <w:marTop w:val="0"/>
          <w:marBottom w:val="0"/>
          <w:divBdr>
            <w:top w:val="none" w:sz="0" w:space="0" w:color="auto"/>
            <w:left w:val="none" w:sz="0" w:space="0" w:color="auto"/>
            <w:bottom w:val="none" w:sz="0" w:space="0" w:color="auto"/>
            <w:right w:val="none" w:sz="0" w:space="0" w:color="auto"/>
          </w:divBdr>
        </w:div>
        <w:div w:id="577137673">
          <w:marLeft w:val="0"/>
          <w:marRight w:val="0"/>
          <w:marTop w:val="0"/>
          <w:marBottom w:val="0"/>
          <w:divBdr>
            <w:top w:val="none" w:sz="0" w:space="0" w:color="auto"/>
            <w:left w:val="none" w:sz="0" w:space="0" w:color="auto"/>
            <w:bottom w:val="none" w:sz="0" w:space="0" w:color="auto"/>
            <w:right w:val="none" w:sz="0" w:space="0" w:color="auto"/>
          </w:divBdr>
        </w:div>
        <w:div w:id="1041586561">
          <w:marLeft w:val="0"/>
          <w:marRight w:val="0"/>
          <w:marTop w:val="0"/>
          <w:marBottom w:val="0"/>
          <w:divBdr>
            <w:top w:val="none" w:sz="0" w:space="0" w:color="auto"/>
            <w:left w:val="none" w:sz="0" w:space="0" w:color="auto"/>
            <w:bottom w:val="none" w:sz="0" w:space="0" w:color="auto"/>
            <w:right w:val="none" w:sz="0" w:space="0" w:color="auto"/>
          </w:divBdr>
        </w:div>
        <w:div w:id="1451851145">
          <w:marLeft w:val="0"/>
          <w:marRight w:val="0"/>
          <w:marTop w:val="0"/>
          <w:marBottom w:val="0"/>
          <w:divBdr>
            <w:top w:val="none" w:sz="0" w:space="0" w:color="auto"/>
            <w:left w:val="none" w:sz="0" w:space="0" w:color="auto"/>
            <w:bottom w:val="none" w:sz="0" w:space="0" w:color="auto"/>
            <w:right w:val="none" w:sz="0" w:space="0" w:color="auto"/>
          </w:divBdr>
        </w:div>
        <w:div w:id="507905979">
          <w:marLeft w:val="0"/>
          <w:marRight w:val="0"/>
          <w:marTop w:val="0"/>
          <w:marBottom w:val="0"/>
          <w:divBdr>
            <w:top w:val="none" w:sz="0" w:space="0" w:color="auto"/>
            <w:left w:val="none" w:sz="0" w:space="0" w:color="auto"/>
            <w:bottom w:val="none" w:sz="0" w:space="0" w:color="auto"/>
            <w:right w:val="none" w:sz="0" w:space="0" w:color="auto"/>
          </w:divBdr>
        </w:div>
        <w:div w:id="396780693">
          <w:marLeft w:val="0"/>
          <w:marRight w:val="0"/>
          <w:marTop w:val="0"/>
          <w:marBottom w:val="0"/>
          <w:divBdr>
            <w:top w:val="none" w:sz="0" w:space="0" w:color="auto"/>
            <w:left w:val="none" w:sz="0" w:space="0" w:color="auto"/>
            <w:bottom w:val="none" w:sz="0" w:space="0" w:color="auto"/>
            <w:right w:val="none" w:sz="0" w:space="0" w:color="auto"/>
          </w:divBdr>
        </w:div>
        <w:div w:id="1210339576">
          <w:marLeft w:val="0"/>
          <w:marRight w:val="0"/>
          <w:marTop w:val="0"/>
          <w:marBottom w:val="0"/>
          <w:divBdr>
            <w:top w:val="none" w:sz="0" w:space="0" w:color="auto"/>
            <w:left w:val="none" w:sz="0" w:space="0" w:color="auto"/>
            <w:bottom w:val="none" w:sz="0" w:space="0" w:color="auto"/>
            <w:right w:val="none" w:sz="0" w:space="0" w:color="auto"/>
          </w:divBdr>
        </w:div>
        <w:div w:id="1516193487">
          <w:marLeft w:val="0"/>
          <w:marRight w:val="0"/>
          <w:marTop w:val="0"/>
          <w:marBottom w:val="0"/>
          <w:divBdr>
            <w:top w:val="none" w:sz="0" w:space="0" w:color="auto"/>
            <w:left w:val="none" w:sz="0" w:space="0" w:color="auto"/>
            <w:bottom w:val="none" w:sz="0" w:space="0" w:color="auto"/>
            <w:right w:val="none" w:sz="0" w:space="0" w:color="auto"/>
          </w:divBdr>
        </w:div>
        <w:div w:id="2129470790">
          <w:marLeft w:val="0"/>
          <w:marRight w:val="0"/>
          <w:marTop w:val="0"/>
          <w:marBottom w:val="0"/>
          <w:divBdr>
            <w:top w:val="none" w:sz="0" w:space="0" w:color="auto"/>
            <w:left w:val="none" w:sz="0" w:space="0" w:color="auto"/>
            <w:bottom w:val="none" w:sz="0" w:space="0" w:color="auto"/>
            <w:right w:val="none" w:sz="0" w:space="0" w:color="auto"/>
          </w:divBdr>
        </w:div>
        <w:div w:id="2102138507">
          <w:marLeft w:val="0"/>
          <w:marRight w:val="0"/>
          <w:marTop w:val="0"/>
          <w:marBottom w:val="0"/>
          <w:divBdr>
            <w:top w:val="none" w:sz="0" w:space="0" w:color="auto"/>
            <w:left w:val="none" w:sz="0" w:space="0" w:color="auto"/>
            <w:bottom w:val="none" w:sz="0" w:space="0" w:color="auto"/>
            <w:right w:val="none" w:sz="0" w:space="0" w:color="auto"/>
          </w:divBdr>
        </w:div>
        <w:div w:id="1440760684">
          <w:marLeft w:val="0"/>
          <w:marRight w:val="0"/>
          <w:marTop w:val="0"/>
          <w:marBottom w:val="0"/>
          <w:divBdr>
            <w:top w:val="none" w:sz="0" w:space="0" w:color="auto"/>
            <w:left w:val="none" w:sz="0" w:space="0" w:color="auto"/>
            <w:bottom w:val="none" w:sz="0" w:space="0" w:color="auto"/>
            <w:right w:val="none" w:sz="0" w:space="0" w:color="auto"/>
          </w:divBdr>
        </w:div>
      </w:divsChild>
    </w:div>
    <w:div w:id="900750331">
      <w:bodyDiv w:val="1"/>
      <w:marLeft w:val="0"/>
      <w:marRight w:val="0"/>
      <w:marTop w:val="0"/>
      <w:marBottom w:val="0"/>
      <w:divBdr>
        <w:top w:val="none" w:sz="0" w:space="0" w:color="auto"/>
        <w:left w:val="none" w:sz="0" w:space="0" w:color="auto"/>
        <w:bottom w:val="none" w:sz="0" w:space="0" w:color="auto"/>
        <w:right w:val="none" w:sz="0" w:space="0" w:color="auto"/>
      </w:divBdr>
    </w:div>
    <w:div w:id="1851486295">
      <w:bodyDiv w:val="1"/>
      <w:marLeft w:val="0"/>
      <w:marRight w:val="0"/>
      <w:marTop w:val="0"/>
      <w:marBottom w:val="0"/>
      <w:divBdr>
        <w:top w:val="none" w:sz="0" w:space="0" w:color="auto"/>
        <w:left w:val="none" w:sz="0" w:space="0" w:color="auto"/>
        <w:bottom w:val="none" w:sz="0" w:space="0" w:color="auto"/>
        <w:right w:val="none" w:sz="0" w:space="0" w:color="auto"/>
      </w:divBdr>
      <w:divsChild>
        <w:div w:id="2101557127">
          <w:marLeft w:val="0"/>
          <w:marRight w:val="0"/>
          <w:marTop w:val="0"/>
          <w:marBottom w:val="0"/>
          <w:divBdr>
            <w:top w:val="none" w:sz="0" w:space="0" w:color="auto"/>
            <w:left w:val="none" w:sz="0" w:space="0" w:color="auto"/>
            <w:bottom w:val="none" w:sz="0" w:space="0" w:color="auto"/>
            <w:right w:val="none" w:sz="0" w:space="0" w:color="auto"/>
          </w:divBdr>
        </w:div>
        <w:div w:id="1529491927">
          <w:marLeft w:val="0"/>
          <w:marRight w:val="0"/>
          <w:marTop w:val="0"/>
          <w:marBottom w:val="0"/>
          <w:divBdr>
            <w:top w:val="none" w:sz="0" w:space="0" w:color="auto"/>
            <w:left w:val="none" w:sz="0" w:space="0" w:color="auto"/>
            <w:bottom w:val="none" w:sz="0" w:space="0" w:color="auto"/>
            <w:right w:val="none" w:sz="0" w:space="0" w:color="auto"/>
          </w:divBdr>
        </w:div>
        <w:div w:id="715545045">
          <w:marLeft w:val="0"/>
          <w:marRight w:val="0"/>
          <w:marTop w:val="0"/>
          <w:marBottom w:val="0"/>
          <w:divBdr>
            <w:top w:val="none" w:sz="0" w:space="0" w:color="auto"/>
            <w:left w:val="none" w:sz="0" w:space="0" w:color="auto"/>
            <w:bottom w:val="none" w:sz="0" w:space="0" w:color="auto"/>
            <w:right w:val="none" w:sz="0" w:space="0" w:color="auto"/>
          </w:divBdr>
        </w:div>
        <w:div w:id="1571384433">
          <w:marLeft w:val="0"/>
          <w:marRight w:val="0"/>
          <w:marTop w:val="0"/>
          <w:marBottom w:val="0"/>
          <w:divBdr>
            <w:top w:val="none" w:sz="0" w:space="0" w:color="auto"/>
            <w:left w:val="none" w:sz="0" w:space="0" w:color="auto"/>
            <w:bottom w:val="none" w:sz="0" w:space="0" w:color="auto"/>
            <w:right w:val="none" w:sz="0" w:space="0" w:color="auto"/>
          </w:divBdr>
        </w:div>
        <w:div w:id="1295286056">
          <w:marLeft w:val="0"/>
          <w:marRight w:val="0"/>
          <w:marTop w:val="0"/>
          <w:marBottom w:val="0"/>
          <w:divBdr>
            <w:top w:val="none" w:sz="0" w:space="0" w:color="auto"/>
            <w:left w:val="none" w:sz="0" w:space="0" w:color="auto"/>
            <w:bottom w:val="none" w:sz="0" w:space="0" w:color="auto"/>
            <w:right w:val="none" w:sz="0" w:space="0" w:color="auto"/>
          </w:divBdr>
        </w:div>
        <w:div w:id="1373072188">
          <w:marLeft w:val="0"/>
          <w:marRight w:val="0"/>
          <w:marTop w:val="0"/>
          <w:marBottom w:val="0"/>
          <w:divBdr>
            <w:top w:val="none" w:sz="0" w:space="0" w:color="auto"/>
            <w:left w:val="none" w:sz="0" w:space="0" w:color="auto"/>
            <w:bottom w:val="none" w:sz="0" w:space="0" w:color="auto"/>
            <w:right w:val="none" w:sz="0" w:space="0" w:color="auto"/>
          </w:divBdr>
        </w:div>
        <w:div w:id="2128545379">
          <w:marLeft w:val="0"/>
          <w:marRight w:val="0"/>
          <w:marTop w:val="0"/>
          <w:marBottom w:val="0"/>
          <w:divBdr>
            <w:top w:val="none" w:sz="0" w:space="0" w:color="auto"/>
            <w:left w:val="none" w:sz="0" w:space="0" w:color="auto"/>
            <w:bottom w:val="none" w:sz="0" w:space="0" w:color="auto"/>
            <w:right w:val="none" w:sz="0" w:space="0" w:color="auto"/>
          </w:divBdr>
        </w:div>
        <w:div w:id="375400613">
          <w:marLeft w:val="0"/>
          <w:marRight w:val="0"/>
          <w:marTop w:val="0"/>
          <w:marBottom w:val="0"/>
          <w:divBdr>
            <w:top w:val="none" w:sz="0" w:space="0" w:color="auto"/>
            <w:left w:val="none" w:sz="0" w:space="0" w:color="auto"/>
            <w:bottom w:val="none" w:sz="0" w:space="0" w:color="auto"/>
            <w:right w:val="none" w:sz="0" w:space="0" w:color="auto"/>
          </w:divBdr>
        </w:div>
        <w:div w:id="1561750293">
          <w:marLeft w:val="0"/>
          <w:marRight w:val="0"/>
          <w:marTop w:val="0"/>
          <w:marBottom w:val="0"/>
          <w:divBdr>
            <w:top w:val="none" w:sz="0" w:space="0" w:color="auto"/>
            <w:left w:val="none" w:sz="0" w:space="0" w:color="auto"/>
            <w:bottom w:val="none" w:sz="0" w:space="0" w:color="auto"/>
            <w:right w:val="none" w:sz="0" w:space="0" w:color="auto"/>
          </w:divBdr>
        </w:div>
        <w:div w:id="1035161208">
          <w:marLeft w:val="0"/>
          <w:marRight w:val="0"/>
          <w:marTop w:val="0"/>
          <w:marBottom w:val="0"/>
          <w:divBdr>
            <w:top w:val="none" w:sz="0" w:space="0" w:color="auto"/>
            <w:left w:val="none" w:sz="0" w:space="0" w:color="auto"/>
            <w:bottom w:val="none" w:sz="0" w:space="0" w:color="auto"/>
            <w:right w:val="none" w:sz="0" w:space="0" w:color="auto"/>
          </w:divBdr>
        </w:div>
        <w:div w:id="1724258463">
          <w:marLeft w:val="0"/>
          <w:marRight w:val="0"/>
          <w:marTop w:val="0"/>
          <w:marBottom w:val="0"/>
          <w:divBdr>
            <w:top w:val="none" w:sz="0" w:space="0" w:color="auto"/>
            <w:left w:val="none" w:sz="0" w:space="0" w:color="auto"/>
            <w:bottom w:val="none" w:sz="0" w:space="0" w:color="auto"/>
            <w:right w:val="none" w:sz="0" w:space="0" w:color="auto"/>
          </w:divBdr>
        </w:div>
        <w:div w:id="564683323">
          <w:marLeft w:val="0"/>
          <w:marRight w:val="0"/>
          <w:marTop w:val="0"/>
          <w:marBottom w:val="0"/>
          <w:divBdr>
            <w:top w:val="none" w:sz="0" w:space="0" w:color="auto"/>
            <w:left w:val="none" w:sz="0" w:space="0" w:color="auto"/>
            <w:bottom w:val="none" w:sz="0" w:space="0" w:color="auto"/>
            <w:right w:val="none" w:sz="0" w:space="0" w:color="auto"/>
          </w:divBdr>
        </w:div>
        <w:div w:id="524944355">
          <w:marLeft w:val="0"/>
          <w:marRight w:val="0"/>
          <w:marTop w:val="0"/>
          <w:marBottom w:val="0"/>
          <w:divBdr>
            <w:top w:val="none" w:sz="0" w:space="0" w:color="auto"/>
            <w:left w:val="none" w:sz="0" w:space="0" w:color="auto"/>
            <w:bottom w:val="none" w:sz="0" w:space="0" w:color="auto"/>
            <w:right w:val="none" w:sz="0" w:space="0" w:color="auto"/>
          </w:divBdr>
        </w:div>
        <w:div w:id="672417006">
          <w:marLeft w:val="0"/>
          <w:marRight w:val="0"/>
          <w:marTop w:val="0"/>
          <w:marBottom w:val="0"/>
          <w:divBdr>
            <w:top w:val="none" w:sz="0" w:space="0" w:color="auto"/>
            <w:left w:val="none" w:sz="0" w:space="0" w:color="auto"/>
            <w:bottom w:val="none" w:sz="0" w:space="0" w:color="auto"/>
            <w:right w:val="none" w:sz="0" w:space="0" w:color="auto"/>
          </w:divBdr>
        </w:div>
      </w:divsChild>
    </w:div>
    <w:div w:id="1857234809">
      <w:bodyDiv w:val="1"/>
      <w:marLeft w:val="0"/>
      <w:marRight w:val="0"/>
      <w:marTop w:val="0"/>
      <w:marBottom w:val="0"/>
      <w:divBdr>
        <w:top w:val="none" w:sz="0" w:space="0" w:color="auto"/>
        <w:left w:val="none" w:sz="0" w:space="0" w:color="auto"/>
        <w:bottom w:val="none" w:sz="0" w:space="0" w:color="auto"/>
        <w:right w:val="none" w:sz="0" w:space="0" w:color="auto"/>
      </w:divBdr>
    </w:div>
    <w:div w:id="2027978180">
      <w:bodyDiv w:val="1"/>
      <w:marLeft w:val="0"/>
      <w:marRight w:val="0"/>
      <w:marTop w:val="0"/>
      <w:marBottom w:val="0"/>
      <w:divBdr>
        <w:top w:val="none" w:sz="0" w:space="0" w:color="auto"/>
        <w:left w:val="none" w:sz="0" w:space="0" w:color="auto"/>
        <w:bottom w:val="none" w:sz="0" w:space="0" w:color="auto"/>
        <w:right w:val="none" w:sz="0" w:space="0" w:color="auto"/>
      </w:divBdr>
      <w:divsChild>
        <w:div w:id="1144740469">
          <w:marLeft w:val="0"/>
          <w:marRight w:val="0"/>
          <w:marTop w:val="0"/>
          <w:marBottom w:val="0"/>
          <w:divBdr>
            <w:top w:val="none" w:sz="0" w:space="0" w:color="auto"/>
            <w:left w:val="none" w:sz="0" w:space="0" w:color="auto"/>
            <w:bottom w:val="none" w:sz="0" w:space="0" w:color="auto"/>
            <w:right w:val="none" w:sz="0" w:space="0" w:color="auto"/>
          </w:divBdr>
        </w:div>
        <w:div w:id="1694499513">
          <w:marLeft w:val="0"/>
          <w:marRight w:val="0"/>
          <w:marTop w:val="0"/>
          <w:marBottom w:val="0"/>
          <w:divBdr>
            <w:top w:val="none" w:sz="0" w:space="0" w:color="auto"/>
            <w:left w:val="none" w:sz="0" w:space="0" w:color="auto"/>
            <w:bottom w:val="none" w:sz="0" w:space="0" w:color="auto"/>
            <w:right w:val="none" w:sz="0" w:space="0" w:color="auto"/>
          </w:divBdr>
        </w:div>
        <w:div w:id="2108387101">
          <w:marLeft w:val="0"/>
          <w:marRight w:val="0"/>
          <w:marTop w:val="0"/>
          <w:marBottom w:val="0"/>
          <w:divBdr>
            <w:top w:val="none" w:sz="0" w:space="0" w:color="auto"/>
            <w:left w:val="none" w:sz="0" w:space="0" w:color="auto"/>
            <w:bottom w:val="none" w:sz="0" w:space="0" w:color="auto"/>
            <w:right w:val="none" w:sz="0" w:space="0" w:color="auto"/>
          </w:divBdr>
        </w:div>
        <w:div w:id="1372923721">
          <w:marLeft w:val="0"/>
          <w:marRight w:val="0"/>
          <w:marTop w:val="0"/>
          <w:marBottom w:val="0"/>
          <w:divBdr>
            <w:top w:val="none" w:sz="0" w:space="0" w:color="auto"/>
            <w:left w:val="none" w:sz="0" w:space="0" w:color="auto"/>
            <w:bottom w:val="none" w:sz="0" w:space="0" w:color="auto"/>
            <w:right w:val="none" w:sz="0" w:space="0" w:color="auto"/>
          </w:divBdr>
        </w:div>
        <w:div w:id="10053286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s.gle/36XBGJFkRbP3MrML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8hTfBXzapnJ5Z9chQFV0rre2zA==">AMUW2mWdj9Zv2R1KdNTj21nHcUtrHoIBCLLpdoZEexp0FNDKTyEUyz73aetN/LeII5OEl5Cs5gYZIu9AgMF9lJwW7HoJko2TJJwZxjJBsJpuZRKipjsNsT4=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865</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McCarthy, Lucas</dc:creator>
  <cp:lastModifiedBy>McCarthy, Lucas</cp:lastModifiedBy>
  <cp:revision>38</cp:revision>
  <dcterms:created xsi:type="dcterms:W3CDTF">2022-08-12T11:12:00Z</dcterms:created>
  <dcterms:modified xsi:type="dcterms:W3CDTF">2023-02-17T17:27:00Z</dcterms:modified>
</cp:coreProperties>
</file>